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Core"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http://schemas.openxmlformats.org/officeDocument/2006/math" xmlns:mc="http://schemas.openxmlformats.org/markup-compatibility/2006" xmlns:ck="urn:clarkdown:docx" mc:Ignorable="ck">
  <w:body>
    <w:p>
      <w:pPr>
        <w:pStyle w:val="Heading1"/>
        <ck:id v="new-client-intake-form"/>
      </w:pPr>
      <w:bookmarkStart w:id="0" w:name="new_client_intake_form"/>
      <w:r>
        <w:t>New Client Intake Form</w:t>
      </w:r>
      <w:bookmarkEnd w:id="0"/>
    </w:p>
    <w:p>
      <w:r>
        <w:rPr>
          <w:i/>
        </w:rPr>
        <w:t>Template — customize the fields and case-type sections below to match your firm's practice areas.</w:t>
      </w:r>
    </w:p>
    <w:sdt>
      <w:sdtPr>
        <w:tag w:val="clarkdown:div"/>
        <ck:div v="|callout|"/>
      </w:sdtPr>
      <w:sdtContent>
        <w:p>
          <w:pPr>
            <w:pStyle w:val="CkCallout"/>
          </w:pPr>
          <w:r>
            <w:rPr>
              <w:b/>
            </w:rPr>
            <w:t>Attorney Review Required.</w:t>
          </w:r>
          <w:r>
            <w:t xml:space="preserve"> This template is provided by ProperFile for general informational purposes only and does not constitute legal advice. Customize this form to comply with your jurisdiction's rules on conflict checks, engagement, and client confidentiality before use.</w:t>
          </w:r>
        </w:p>
      </w:sdtContent>
    </w:sdt>
    <w:p>
      <w:r>
        <w:rPr>
          <w:b/>
        </w:rPr>
        <w:t>Date of Intake:</w:t>
      </w:r>
      <w:r>
        <w:t xml:space="preserve"> ______________  </w:t>
      </w:r>
      <w:r>
        <w:rPr>
          <w:b/>
        </w:rPr>
        <w:t>Intake Completed By:</w:t>
      </w:r>
      <w:r>
        <w:t xml:space="preserve"> ______________</w:t>
      </w:r>
    </w:p>
    <w:p>
      <w:pPr>
        <w:pStyle w:val="Heading2"/>
        <ck:id v="1-client-information"/>
      </w:pPr>
      <w:bookmarkStart w:id="1" w:name="_1_client_information"/>
      <w:r>
        <w:t>1. Client Information</w:t>
      </w:r>
      <w:bookmarkEnd w:id="1"/>
    </w:p>
    <w:tbl>
      <w:tblPr>
        <w:tblStyle w:val="CkTable"/>
        <w:tblW w:w="0" w:type="auto"/>
        <w:tblLayout w:type="autofit"/>
        <w:tblLook w:firstRow="1" w:lastRow="0" w:firstColumn="0" w:lastColumn="0" w:noHBand="0" w:noVBand="1"/>
      </w:tblPr>
      <w:tblGrid>
        <w:gridCol/>
        <w:gridCol/>
      </w:tblGrid>
      <w:tr>
        <w:trPr>
          <w:tblHeader/>
        </w:trPr>
        <w:tc>
          <w:tcPr/>
          <w:p>
            <w:r>
              <w:rPr>
                <w:b/>
              </w:rPr>
              <w:t>Field</w:t>
            </w:r>
          </w:p>
        </w:tc>
        <w:tc>
          <w:tcPr/>
          <w:p>
            <w:r>
              <w:rPr>
                <w:b/>
              </w:rPr>
              <w:t>Details</w:t>
            </w:r>
          </w:p>
        </w:tc>
      </w:tr>
      <w:tr>
        <w:tc>
          <w:tcPr/>
          <w:p>
            <w:r>
              <w:t>Full Legal Name</w:t>
            </w:r>
          </w:p>
        </w:tc>
        <w:tc>
          <w:tcPr/>
          <w:p/>
        </w:tc>
      </w:tr>
      <w:tr>
        <w:tc>
          <w:tcPr/>
          <w:p>
            <w:r>
              <w:t>Preferred Name</w:t>
            </w:r>
          </w:p>
        </w:tc>
        <w:tc>
          <w:tcPr/>
          <w:p/>
        </w:tc>
      </w:tr>
      <w:tr>
        <w:tc>
          <w:tcPr/>
          <w:p>
            <w:r>
              <w:t>Date of Birth</w:t>
            </w:r>
          </w:p>
        </w:tc>
        <w:tc>
          <w:tcPr/>
          <w:p/>
        </w:tc>
      </w:tr>
      <w:tr>
        <w:tc>
          <w:tcPr/>
          <w:p>
            <w:r>
              <w:t>Home Address</w:t>
            </w:r>
          </w:p>
        </w:tc>
        <w:tc>
          <w:tcPr/>
          <w:p/>
        </w:tc>
      </w:tr>
      <w:tr>
        <w:tc>
          <w:tcPr/>
          <w:p>
            <w:r>
              <w:t>Mailing Address (if different)</w:t>
            </w:r>
          </w:p>
        </w:tc>
        <w:tc>
          <w:tcPr/>
          <w:p/>
        </w:tc>
      </w:tr>
      <w:tr>
        <w:tc>
          <w:tcPr/>
          <w:p>
            <w:r>
              <w:t>Phone (Primary)</w:t>
            </w:r>
          </w:p>
        </w:tc>
        <w:tc>
          <w:tcPr/>
          <w:p/>
        </w:tc>
      </w:tr>
      <w:tr>
        <w:tc>
          <w:tcPr/>
          <w:p>
            <w:r>
              <w:t>Phone (Alternate)</w:t>
            </w:r>
          </w:p>
        </w:tc>
        <w:tc>
          <w:tcPr/>
          <w:p/>
        </w:tc>
      </w:tr>
      <w:tr>
        <w:tc>
          <w:tcPr/>
          <w:p>
            <w:r>
              <w:t>Email Address</w:t>
            </w:r>
          </w:p>
        </w:tc>
        <w:tc>
          <w:tcPr/>
          <w:p/>
        </w:tc>
      </w:tr>
      <w:tr>
        <w:tc>
          <w:tcPr/>
          <w:p>
            <w:r>
              <w:t>Preferred Method of Contact</w:t>
            </w:r>
          </w:p>
        </w:tc>
        <w:tc>
          <w:tcPr/>
          <w:p/>
        </w:tc>
      </w:tr>
      <w:tr>
        <w:tc>
          <w:tcPr/>
          <w:p>
            <w:r>
              <w:t>Employer / Occupation</w:t>
            </w:r>
          </w:p>
        </w:tc>
        <w:tc>
          <w:tcPr/>
          <w:p/>
        </w:tc>
      </w:tr>
    </w:tbl>
    <w:p>
      <w:pPr>
        <w:pStyle w:val="Heading2"/>
        <ck:id v="2-matter-information"/>
      </w:pPr>
      <w:bookmarkStart w:id="2" w:name="_2_matter_information"/>
      <w:r>
        <w:t>2. Matter Information</w:t>
      </w:r>
      <w:bookmarkEnd w:id="2"/>
    </w:p>
    <w:tbl>
      <w:tblPr>
        <w:tblStyle w:val="CkTable"/>
        <w:tblW w:w="0" w:type="auto"/>
        <w:tblLayout w:type="autofit"/>
        <w:tblLook w:firstRow="1" w:lastRow="0" w:firstColumn="0" w:lastColumn="0" w:noHBand="0" w:noVBand="1"/>
      </w:tblPr>
      <w:tblGrid>
        <w:gridCol/>
        <w:gridCol/>
      </w:tblGrid>
      <w:tr>
        <w:trPr>
          <w:tblHeader/>
        </w:trPr>
        <w:tc>
          <w:tcPr/>
          <w:p>
            <w:r>
              <w:rPr>
                <w:b/>
              </w:rPr>
              <w:t>Field</w:t>
            </w:r>
          </w:p>
        </w:tc>
        <w:tc>
          <w:tcPr/>
          <w:p>
            <w:r>
              <w:rPr>
                <w:b/>
              </w:rPr>
              <w:t>Details</w:t>
            </w:r>
          </w:p>
        </w:tc>
      </w:tr>
      <w:tr>
        <w:tc>
          <w:tcPr/>
          <w:p>
            <w:r>
              <w:t>Type of Legal Matter</w:t>
            </w:r>
          </w:p>
        </w:tc>
        <w:tc>
          <w:tcPr/>
          <w:p/>
        </w:tc>
      </w:tr>
      <w:tr>
        <w:tc>
          <w:tcPr/>
          <w:p>
            <w:r>
              <w:t>Brief Description of Issue</w:t>
            </w:r>
          </w:p>
        </w:tc>
        <w:tc>
          <w:tcPr/>
          <w:p/>
        </w:tc>
      </w:tr>
      <w:tr>
        <w:tc>
          <w:tcPr/>
          <w:p>
            <w:r>
              <w:t>Date Issue Arose</w:t>
            </w:r>
          </w:p>
        </w:tc>
        <w:tc>
          <w:tcPr/>
          <w:p/>
        </w:tc>
      </w:tr>
      <w:tr>
        <w:tc>
          <w:tcPr/>
          <w:p>
            <w:r>
              <w:t>Relevant Deadlines / Statute of Limitations</w:t>
            </w:r>
          </w:p>
        </w:tc>
        <w:tc>
          <w:tcPr/>
          <w:p/>
        </w:tc>
      </w:tr>
      <w:tr>
        <w:tc>
          <w:tcPr/>
          <w:p>
            <w:r>
              <w:t>Desired Outcome</w:t>
            </w:r>
          </w:p>
        </w:tc>
        <w:tc>
          <w:tcPr/>
          <w:p/>
        </w:tc>
      </w:tr>
    </w:tbl>
    <w:p>
      <w:pPr>
        <w:pStyle w:val="Heading2"/>
        <ck:id v="3-opposing-party-information"/>
      </w:pPr>
      <w:bookmarkStart w:id="3" w:name="_3_opposing_party_information"/>
      <w:r>
        <w:t>3. Opposing Party Information</w:t>
      </w:r>
      <w:bookmarkEnd w:id="3"/>
    </w:p>
    <w:tbl>
      <w:tblPr>
        <w:tblStyle w:val="CkTable"/>
        <w:tblW w:w="0" w:type="auto"/>
        <w:tblLayout w:type="autofit"/>
        <w:tblLook w:firstRow="1" w:lastRow="0" w:firstColumn="0" w:lastColumn="0" w:noHBand="0" w:noVBand="1"/>
      </w:tblPr>
      <w:tblGrid>
        <w:gridCol/>
        <w:gridCol/>
      </w:tblGrid>
      <w:tr>
        <w:trPr>
          <w:tblHeader/>
        </w:trPr>
        <w:tc>
          <w:tcPr/>
          <w:p>
            <w:r>
              <w:rPr>
                <w:b/>
              </w:rPr>
              <w:t>Field</w:t>
            </w:r>
          </w:p>
        </w:tc>
        <w:tc>
          <w:tcPr/>
          <w:p>
            <w:r>
              <w:rPr>
                <w:b/>
              </w:rPr>
              <w:t>Details</w:t>
            </w:r>
          </w:p>
        </w:tc>
      </w:tr>
      <w:tr>
        <w:tc>
          <w:tcPr/>
          <w:p>
            <w:r>
              <w:t>Name(s) of Opposing Part(y/ies)</w:t>
            </w:r>
          </w:p>
        </w:tc>
        <w:tc>
          <w:tcPr/>
          <w:p/>
        </w:tc>
      </w:tr>
      <w:tr>
        <w:tc>
          <w:tcPr/>
          <w:p>
            <w:r>
              <w:t>Opposing Counsel (if known)</w:t>
            </w:r>
          </w:p>
        </w:tc>
        <w:tc>
          <w:tcPr/>
          <w:p/>
        </w:tc>
      </w:tr>
      <w:tr>
        <w:tc>
          <w:tcPr/>
          <w:p>
            <w:r>
              <w:t>Relationship to Client</w:t>
            </w:r>
          </w:p>
        </w:tc>
        <w:tc>
          <w:tcPr/>
          <w:p/>
        </w:tc>
      </w:tr>
    </w:tbl>
    <w:p>
      <w:pPr>
        <w:pStyle w:val="Heading2"/>
        <ck:id v="4-conflict-check"/>
      </w:pPr>
      <w:bookmarkStart w:id="4" w:name="_4_conflict_check"/>
      <w:r>
        <w:t>4. Conflict Check</w:t>
      </w:r>
      <w:bookmarkEnd w:id="4"/>
    </w:p>
    <w:p>
      <w:pPr>
        <w:pStyle w:val="ListParagraph"/>
        <w:numPr>
          <w:ilvl w:val="0"/>
          <w:numId w:val="1"/>
        </w:numPr>
      </w:pPr>
      <w:r>
        <w:t xml:space="preserve">Has Client, or anyone related to this matter, previously consulted with this firm? </w:t>
      </w:r>
      <w:r>
        <w:rPr>
          <w:b/>
        </w:rPr>
        <w:t>Yes / No</w:t>
      </w:r>
    </w:p>
    <w:p>
      <w:pPr>
        <w:pStyle w:val="ListParagraph"/>
        <w:numPr>
          <w:ilvl w:val="0"/>
          <w:numId w:val="1"/>
        </w:numPr>
      </w:pPr>
      <w:r>
        <w:t>If yes, describe: ______________________________________</w:t>
      </w:r>
    </w:p>
    <w:p>
      <w:pPr>
        <w:pStyle w:val="ListParagraph"/>
        <w:numPr>
          <w:ilvl w:val="0"/>
          <w:numId w:val="1"/>
        </w:numPr>
      </w:pPr>
      <w:r>
        <w:t>Names of all parties involved in this matter (for conflict screening): ______________________________________</w:t>
      </w:r>
    </w:p>
    <w:p>
      <w:pPr>
        <w:pStyle w:val="Heading2"/>
        <ck:id v="5-prior-legal-representation"/>
      </w:pPr>
      <w:bookmarkStart w:id="5" w:name="_5_prior_legal_representation"/>
      <w:r>
        <w:t>5. Prior Legal Representation</w:t>
      </w:r>
      <w:bookmarkEnd w:id="5"/>
    </w:p>
    <w:p>
      <w:pPr>
        <w:pStyle w:val="ListParagraph"/>
        <w:numPr>
          <w:ilvl w:val="0"/>
          <w:numId w:val="2"/>
        </w:numPr>
      </w:pPr>
      <w:r>
        <w:t xml:space="preserve">Has Client previously retained an attorney for this matter? </w:t>
      </w:r>
      <w:r>
        <w:rPr>
          <w:b/>
        </w:rPr>
        <w:t>Yes / No</w:t>
      </w:r>
    </w:p>
    <w:p>
      <w:pPr>
        <w:pStyle w:val="ListParagraph"/>
        <w:numPr>
          <w:ilvl w:val="0"/>
          <w:numId w:val="2"/>
        </w:numPr>
      </w:pPr>
      <w:r>
        <w:t>If yes, name of prior counsel: ______________________________________</w:t>
      </w:r>
    </w:p>
    <w:p>
      <w:pPr>
        <w:pStyle w:val="ListParagraph"/>
        <w:numPr>
          <w:ilvl w:val="0"/>
          <w:numId w:val="2"/>
        </w:numPr>
      </w:pPr>
      <w:r>
        <w:t>Reason representation ended: ______________________________________</w:t>
      </w:r>
    </w:p>
    <w:p>
      <w:pPr>
        <w:pStyle w:val="Heading2"/>
        <ck:id v="6-referral-source"/>
      </w:pPr>
      <w:bookmarkStart w:id="6" w:name="_6_referral_source"/>
      <w:r>
        <w:t>6. Referral Source</w:t>
      </w:r>
      <w:bookmarkEnd w:id="6"/>
    </w:p>
    <w:p>
      <w:pPr>
        <w:pStyle w:val="ListParagraph"/>
        <w:numPr>
          <w:ilvl w:val="0"/>
          <w:numId w:val="3"/>
        </w:numPr>
      </w:pPr>
      <w:r>
        <w:t xml:space="preserve">How did Client hear about the firm? </w:t>
      </w:r>
      <w:r>
        <w:rPr>
          <w:b/>
        </w:rPr>
        <w:t>[Referral / Online Search / Advertisement / Other]</w:t>
      </w:r>
    </w:p>
    <w:p>
      <w:pPr>
        <w:pStyle w:val="ListParagraph"/>
        <w:numPr>
          <w:ilvl w:val="0"/>
          <w:numId w:val="3"/>
        </w:numPr>
      </w:pPr>
      <w:r>
        <w:t>If referred, by whom? ______________________________________</w:t>
      </w:r>
    </w:p>
    <w:p>
      <w:pPr>
        <w:pStyle w:val="Heading2"/>
        <ck:id v="7-documents-provided-by-client-at-intake"/>
      </w:pPr>
      <w:bookmarkStart w:id="7" w:name="_7_documents_provided_by_client_at_intak"/>
      <w:r>
        <w:t>7. Documents Provided by Client at Intake</w:t>
      </w:r>
      <w:bookmarkEnd w:id="7"/>
    </w:p>
    <w:p>
      <w:pPr>
        <w:pStyle w:val="ListParagraph"/>
        <w:numPr>
          <w:ilvl w:val="0"/>
          <w:numId w:val="4"/>
        </w:numPr>
      </w:pPr>
      <w:r>
        <w:t>Photo ID</w:t>
      </w:r>
    </w:p>
    <w:p>
      <w:pPr>
        <w:pStyle w:val="ListParagraph"/>
        <w:numPr>
          <w:ilvl w:val="0"/>
          <w:numId w:val="4"/>
        </w:numPr>
      </w:pPr>
      <w:r>
        <w:t>Relevant contracts or correspondence</w:t>
      </w:r>
    </w:p>
    <w:p>
      <w:pPr>
        <w:pStyle w:val="ListParagraph"/>
        <w:numPr>
          <w:ilvl w:val="0"/>
          <w:numId w:val="4"/>
        </w:numPr>
      </w:pPr>
      <w:r>
        <w:t>Court documents (if applicable)</w:t>
      </w:r>
    </w:p>
    <w:p>
      <w:pPr>
        <w:pStyle w:val="ListParagraph"/>
        <w:numPr>
          <w:ilvl w:val="0"/>
          <w:numId w:val="4"/>
        </w:numPr>
      </w:pPr>
      <w:r>
        <w:t>Prior attorney's file (if applicable)</w:t>
      </w:r>
    </w:p>
    <w:p>
      <w:pPr>
        <w:pStyle w:val="ListParagraph"/>
        <w:numPr>
          <w:ilvl w:val="0"/>
          <w:numId w:val="4"/>
        </w:numPr>
      </w:pPr>
      <w:r>
        <w:t>Other: ______________________________________</w:t>
      </w:r>
    </w:p>
    <w:p>
      <w:pPr>
        <w:pStyle w:val="Heading2"/>
        <ck:id v="8-fee-discussion"/>
      </w:pPr>
      <w:bookmarkStart w:id="8" w:name="_8_fee_discussion"/>
      <w:r>
        <w:t>8. Fee Discussion</w:t>
      </w:r>
      <w:bookmarkEnd w:id="8"/>
    </w:p>
    <w:p>
      <w:pPr>
        <w:pStyle w:val="ListParagraph"/>
        <w:numPr>
          <w:ilvl w:val="0"/>
          <w:numId w:val="5"/>
        </w:numPr>
      </w:pPr>
      <w:r>
        <w:t xml:space="preserve">Fee structure discussed with Client: </w:t>
      </w:r>
      <w:r>
        <w:rPr>
          <w:b/>
        </w:rPr>
        <w:t>[Hourly / Flat Fee / Contingency]</w:t>
      </w:r>
    </w:p>
    <w:p>
      <w:pPr>
        <w:pStyle w:val="ListParagraph"/>
        <w:numPr>
          <w:ilvl w:val="0"/>
          <w:numId w:val="5"/>
        </w:numPr>
      </w:pPr>
      <w:r>
        <w:t>Retainer amount quoted: ______________________________________</w:t>
      </w:r>
    </w:p>
    <w:p>
      <w:pPr>
        <w:pStyle w:val="ListParagraph"/>
        <w:numPr>
          <w:ilvl w:val="0"/>
          <w:numId w:val="5"/>
        </w:numPr>
      </w:pPr>
      <w:r>
        <w:t xml:space="preserve">Client acknowledges receipt of fee agreement: </w:t>
      </w:r>
      <w:r>
        <w:rPr>
          <w:b/>
        </w:rPr>
        <w:t>Yes / No</w:t>
      </w:r>
    </w:p>
    <w:p>
      <w:pPr>
        <w:pStyle w:val="Heading2"/>
        <ck:id v="9-notes"/>
      </w:pPr>
      <w:bookmarkStart w:id="9" w:name="_9_notes"/>
      <w:r>
        <w:t>9. Notes</w:t>
      </w:r>
      <w:bookmarkEnd w:id="9"/>
    </w:p>
    <w:p>
      <w:pPr>
        <w:pBdr>
          <w:bottom w:val="single" w:sz="6" w:space="1" w:color="1A1A1A"/>
        </w:pBdr>
      </w:pPr>
    </w:p>
    <w:p>
      <w:pPr>
        <w:pBdr>
          <w:bottom w:val="single" w:sz="6" w:space="1" w:color="1A1A1A"/>
        </w:pBdr>
      </w:pPr>
    </w:p>
    <w:p>
      <w:pPr>
        <w:pBdr>
          <w:bottom w:val="single" w:sz="6" w:space="1" w:color="1A1A1A"/>
        </w:pBdr>
      </w:pPr>
    </w:p>
    <w:p>
      <w:pPr>
        <w:pBdr>
          <w:bottom w:val="single" w:sz="6" w:space="1" w:color="1A1A1A"/>
        </w:pBdr>
      </w:pPr>
    </w:p>
    <w:p>
      <w:r>
        <w:rPr>
          <w:b/>
        </w:rPr>
        <w:t>Client Signature:</w:t>
      </w:r>
      <w:r>
        <w:t xml:space="preserve"> _______________________________ </w:t>
      </w:r>
      <w:r>
        <w:rPr>
          <w:b/>
        </w:rPr>
        <w:t>Date:</w:t>
      </w:r>
      <w:r>
        <w:t xml:space="preserve"> ___________</w:t>
      </w:r>
    </w:p>
    <w:sectPr>
      <w:pgSz w:w="12240" w:h="15840"/>
      <w:pgMar w:top="1440" w:right="1440" w:bottom="1440" w:left="1440" w:header="720" w:footer="720" w:gutter="0"/>
    </w:sectPr>
  </w:body>
</w:document>
</file>

<file path=word/fontTable.xml><?xml version="1.0" encoding="utf-8"?>
<w:fonts xmlns:w="http://schemas.openxmlformats.org/wordprocessingml/2006/main">
  <w:font w:name="Calibri">
    <w:family w:val="swiss"/>
  </w:font>
  <w:font w:name="Calibri Light">
    <w:family w:val="swiss"/>
  </w:font>
  <w:font w:name="Consolas">
    <w:family w:val="modern"/>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multiLevelType w:val="hybrid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1."/>
      <w:lvlJc w:val="left"/>
      <w:pPr>
        <w:ind w:left="2880" w:hanging="360"/>
      </w:pPr>
    </w:lvl>
    <w:lvl w:ilvl="4">
      <w:start w:val="1"/>
      <w:numFmt w:val="decimal"/>
      <w:lvlText w:val="%2."/>
      <w:lvlJc w:val="left"/>
      <w:pPr>
        <w:ind w:left="3600" w:hanging="360"/>
      </w:pPr>
    </w:lvl>
    <w:lvl w:ilvl="5">
      <w:start w:val="1"/>
      <w:numFmt w:val="decimal"/>
      <w:lvlText w:val="%3."/>
      <w:lvlJc w:val="left"/>
      <w:pPr>
        <w:ind w:left="4320" w:hanging="360"/>
      </w:pPr>
    </w:lvl>
    <w:lvl w:ilvl="6">
      <w:start w:val="1"/>
      <w:numFmt w:val="decimal"/>
      <w:lvlText w:val="%1."/>
      <w:lvlJc w:val="left"/>
      <w:pPr>
        <w:ind w:left="5040" w:hanging="360"/>
      </w:pPr>
    </w:lvl>
    <w:lvl w:ilvl="7">
      <w:start w:val="1"/>
      <w:numFmt w:val="decimal"/>
      <w:lvlText w:val="%2."/>
      <w:lvlJc w:val="left"/>
      <w:pPr>
        <w:ind w:left="5760" w:hanging="360"/>
      </w:pPr>
    </w:lvl>
    <w:lvl w:ilvl="8">
      <w:start w:val="1"/>
      <w:numFmt w:val="decimal"/>
      <w:lvlText w:val="%3."/>
      <w:lvlJc w:val="left"/>
      <w:pPr>
        <w:ind w:left="6480" w:hanging="360"/>
      </w:pPr>
    </w:lvl>
  </w:abstractNum>
  <w:abstractNum w:abstractNumId="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
  </w:num>
  <w:num w:numId="2">
    <w:abstractNumId w:val="1"/>
  </w:num>
  <w:num w:numId="3">
    <w:abstractNumId w:val="1"/>
  </w:num>
  <w:num w:numId="4">
    <w:abstractNumId w:val="3"/>
  </w:num>
  <w:num w:numId="5">
    <w:abstractNumId w:val="1"/>
  </w:num>
</w:numbering>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lang w:val="en-US"/>
      </w:rPr>
    </w:rPrDefault>
    <w:pPrDefault>
      <w:pPr>
        <w:spacing w:after="160" w:line="312" w:lineRule="auto"/>
      </w:pPr>
    </w:pPrDefault>
  </w:docDefaults>
  <w:style w:type="paragraph" w:styleId="Normal" w:default="1">
    <w:name w:val="Normal"/>
  </w:style>
  <w:style w:type="paragraph" w:styleId="Heading1" w:default="0">
    <w:name w:val="heading 1"/>
    <w:basedOn w:val="Normal"/>
    <w:next w:val="Normal"/>
    <w:pPr>
      <w:keepNext/>
      <w:keepLines/>
      <w:spacing w:before="320" w:line="264" w:lineRule="auto"/>
      <w:outlineLvl w:val="0"/>
    </w:pPr>
    <w:rPr>
      <w:rFonts w:ascii="Calibri Light" w:hAnsi="Calibri Light"/>
      <w:b/>
      <w:color w:val="1A1A1A"/>
      <w:sz w:val="43"/>
      <w:szCs w:val="43"/>
    </w:rPr>
  </w:style>
  <w:style w:type="paragraph" w:styleId="Heading2" w:default="0">
    <w:name w:val="heading 2"/>
    <w:basedOn w:val="Normal"/>
    <w:next w:val="Normal"/>
    <w:pPr>
      <w:keepNext/>
      <w:keepLines/>
      <w:spacing w:before="320" w:line="264" w:lineRule="auto"/>
      <w:outlineLvl w:val="1"/>
    </w:pPr>
    <w:rPr>
      <w:rFonts w:ascii="Calibri Light" w:hAnsi="Calibri Light"/>
      <w:b/>
      <w:sz w:val="34"/>
      <w:szCs w:val="34"/>
    </w:rPr>
  </w:style>
  <w:style w:type="paragraph" w:styleId="Heading3" w:default="0">
    <w:name w:val="heading 3"/>
    <w:basedOn w:val="Normal"/>
    <w:next w:val="Normal"/>
    <w:pPr>
      <w:keepNext/>
      <w:keepLines/>
      <w:spacing w:before="160" w:line="264" w:lineRule="auto"/>
      <w:outlineLvl w:val="2"/>
    </w:pPr>
    <w:rPr>
      <w:rFonts w:ascii="Calibri Light" w:hAnsi="Calibri Light"/>
      <w:b/>
      <w:sz w:val="28"/>
      <w:szCs w:val="28"/>
    </w:rPr>
  </w:style>
  <w:style w:type="paragraph" w:styleId="Heading4" w:default="0">
    <w:name w:val="heading 4"/>
    <w:basedOn w:val="Normal"/>
    <w:next w:val="Normal"/>
    <w:pPr>
      <w:keepNext/>
      <w:keepLines/>
      <w:spacing w:before="160" w:line="264" w:lineRule="auto"/>
      <w:outlineLvl w:val="3"/>
    </w:pPr>
    <w:rPr>
      <w:rFonts w:ascii="Calibri Light" w:hAnsi="Calibri Light"/>
      <w:b/>
      <w:sz w:val="22"/>
      <w:szCs w:val="22"/>
    </w:rPr>
  </w:style>
  <w:style w:type="paragraph" w:styleId="Heading5" w:default="0">
    <w:name w:val="heading 5"/>
    <w:basedOn w:val="Normal"/>
    <w:next w:val="Normal"/>
    <w:pPr>
      <w:keepNext/>
      <w:keepLines/>
      <w:spacing w:before="160" w:line="264" w:lineRule="auto"/>
      <w:outlineLvl w:val="4"/>
    </w:pPr>
    <w:rPr>
      <w:rFonts w:ascii="Calibri Light" w:hAnsi="Calibri Light"/>
      <w:b/>
      <w:sz w:val="22"/>
      <w:szCs w:val="22"/>
    </w:rPr>
  </w:style>
  <w:style w:type="paragraph" w:styleId="Heading6" w:default="0">
    <w:name w:val="heading 6"/>
    <w:basedOn w:val="Normal"/>
    <w:next w:val="Normal"/>
    <w:pPr>
      <w:keepNext/>
      <w:keepLines/>
      <w:spacing w:before="160" w:line="264" w:lineRule="auto"/>
      <w:outlineLvl w:val="5"/>
    </w:pPr>
    <w:rPr>
      <w:rFonts w:ascii="Calibri Light" w:hAnsi="Calibri Light"/>
      <w:b/>
      <w:sz w:val="22"/>
      <w:szCs w:val="22"/>
    </w:rPr>
  </w:style>
  <w:style w:type="paragraph" w:styleId="Quote" w:default="0">
    <w:name w:val="Quote"/>
    <w:basedOn w:val="Normal"/>
    <w:pPr>
      <w:ind w:left="320"/>
      <w:pBdr>
        <w:left w:val="single" w:sz="24" w:space="12" w:color="BFBFBF"/>
      </w:pBdr>
    </w:pPr>
    <w:rPr>
      <w:i/>
      <w:color w:val="595959"/>
    </w:rPr>
  </w:style>
  <w:style w:type="character" w:styleId="CkHighlight">
    <w:name w:val="Clarkdown Highlight"/>
    <w:rPr>
      <w:shd w:val="clear" w:fill="FFF2A8"/>
    </w:rPr>
  </w:style>
  <w:style w:type="character" w:styleId="CkSmallcaps">
    <w:name w:val="Clarkdown Smallcaps"/>
    <w:rPr>
      <w:smallCaps/>
    </w:rPr>
  </w:style>
  <w:style w:type="character" w:styleId="CkUnderline">
    <w:name w:val="Clarkdown Underline"/>
    <w:rPr>
      <w:u w:val="single"/>
    </w:rPr>
  </w:style>
  <w:style w:type="character" w:styleId="CkMuted">
    <w:name w:val="Clarkdown Muted"/>
    <w:rPr>
      <w:color w:val="595959"/>
    </w:rPr>
  </w:style>
  <w:style w:type="character" w:styleId="CkAccent">
    <w:name w:val="Clarkdown Accent"/>
    <w:rPr>
      <w:color w:val="1A1A1A"/>
    </w:rPr>
  </w:style>
  <w:style w:type="character" w:styleId="CkCaption">
    <w:name w:val="Clarkdown Caption"/>
    <w:rPr>
      <w:i/>
      <w:color w:val="595959"/>
      <w:sz w:val="20"/>
      <w:szCs w:val="20"/>
    </w:rPr>
  </w:style>
  <w:style w:type="paragraph" w:styleId="CkDisplay" w:default="0">
    <w:name w:val="Clarkdown Display"/>
    <w:basedOn w:val="Normal"/>
    <w:next w:val="Normal"/>
    <w:pPr>
      <w:keepNext/>
      <w:keepLines/>
      <w:spacing w:after="240" w:line="264" w:lineRule="auto"/>
    </w:pPr>
    <w:rPr>
      <w:rFonts w:ascii="Calibri Light" w:hAnsi="Calibri Light"/>
      <w:b/>
      <w:color w:val="1A1A1A"/>
      <w:sz w:val="132"/>
      <w:szCs w:val="132"/>
    </w:rPr>
  </w:style>
  <w:style w:type="character" w:styleId="CkKicker">
    <w:name w:val="Clarkdown Kicker"/>
    <w:rPr>
      <w:smallCaps/>
      <w:spacing w:val="18"/>
      <w:color w:val="595959"/>
    </w:rPr>
  </w:style>
  <w:style w:type="paragraph" w:styleId="CkTrackedCaps" w:default="0">
    <w:name w:val="Clarkdown Tracked Caps"/>
    <w:basedOn w:val="Normal"/>
    <w:next w:val="Normal"/>
    <w:rPr>
      <w:smallCaps/>
      <w:spacing w:val="18"/>
    </w:rPr>
  </w:style>
  <w:style w:type="paragraph" w:styleId="Title" w:default="0">
    <w:name w:val="Title"/>
    <w:basedOn w:val="Normal"/>
    <w:next w:val="Normal"/>
    <w:pPr>
      <w:keepNext/>
      <w:keepLines/>
      <w:spacing w:after="240" w:line="264" w:lineRule="auto"/>
    </w:pPr>
    <w:rPr>
      <w:rFonts w:ascii="Calibri Light" w:hAnsi="Calibri Light"/>
      <w:b/>
      <w:sz w:val="54"/>
      <w:szCs w:val="54"/>
    </w:rPr>
  </w:style>
  <w:style w:type="character" w:styleId="Hyperlink">
    <w:name w:val="Hyperlink"/>
    <w:rPr>
      <w:color w:val="1A1A1A"/>
      <w:u w:val="single"/>
    </w:rPr>
  </w:style>
  <w:style w:type="paragraph" w:styleId="CkCodeBlock" w:default="0">
    <w:name w:val="Clarkdown Code Block"/>
    <w:basedOn w:val="Normal"/>
    <w:pPr>
      <w:shd w:val="clear" w:fill="EDEDED"/>
      <w:spacing w:after="0" w:line="240" w:lineRule="auto"/>
    </w:pPr>
    <w:rPr>
      <w:rFonts w:ascii="Consolas" w:hAnsi="Consolas"/>
      <w:noProof/>
      <w:sz w:val="20"/>
    </w:rPr>
  </w:style>
  <w:style w:type="character" w:styleId="CkCode">
    <w:name w:val="Clarkdown Code"/>
    <w:rPr>
      <w:rFonts w:ascii="Consolas" w:hAnsi="Consolas"/>
      <w:shd w:val="clear" w:fill="EDEDED"/>
      <w:sz w:val="20"/>
    </w:rPr>
  </w:style>
  <w:style w:type="paragraph" w:styleId="Caption" w:default="0">
    <w:name w:val="caption"/>
    <w:basedOn w:val="Normal"/>
    <w:rPr>
      <w:i/>
      <w:sz w:val="18"/>
    </w:rPr>
  </w:style>
  <w:style w:type="paragraph" w:styleId="ListParagraph" w:default="0">
    <w:name w:val="List Paragraph"/>
    <w:basedOn w:val="Normal"/>
    <w:pPr>
      <w:ind w:left="320"/>
    </w:pPr>
  </w:style>
  <w:style w:type="paragraph" w:styleId="CkUnknown" w:default="0">
    <w:name w:val="Clarkdown Unknown"/>
    <w:basedOn w:val="Normal"/>
    <w:pPr>
      <w:shd w:val="clear" w:fill="FFEEEE"/>
    </w:pPr>
  </w:style>
  <w:style w:type="paragraph" w:styleId="FootnoteText" w:default="0">
    <w:name w:val="footnote text"/>
    <w:basedOn w:val="Normal"/>
    <w:rPr>
      <w:sz w:val="18"/>
    </w:rPr>
  </w:style>
  <w:style w:type="character" w:styleId="FootnoteReference">
    <w:name w:val="footnote reference"/>
    <w:rPr>
      <w:vertAlign w:val="superscript"/>
    </w:rPr>
  </w:style>
  <w:style w:type="table" w:styleId="CkTable">
    <w:name w:val="Clarkdown Table"/>
    <w:tblPr>
      <w:tblBorders>
        <w:top w:val="single" w:sz="4" w:color="BFBFBF"/>
        <w:left w:val="single" w:sz="4" w:color="BFBFBF"/>
        <w:bottom w:val="single" w:sz="4" w:color="BFBFBF"/>
        <w:right w:val="single" w:sz="4" w:color="BFBFBF"/>
        <w:insideH w:val="single" w:sz="4" w:color="BFBFBF"/>
        <w:insideV w:val="single" w:sz="4" w:color="BFBFBF"/>
      </w:tblBorders>
      <w:tblCellMar>
        <w:top w:w="80" w:type="dxa"/>
        <w:left w:w="80" w:type="dxa"/>
        <w:bottom w:w="80" w:type="dxa"/>
        <w:right w:w="80" w:type="dxa"/>
      </w:tblCellMar>
    </w:tblPr>
  </w:style>
  <w:style w:type="table" w:styleId="CkLayout">
    <w:name w:val="Clarkdown Layout"/>
    <w:tblPr>
      <w:tblBorders>
        <w:top w:val="none"/>
        <w:left w:val="none"/>
        <w:bottom w:val="none"/>
        <w:right w:val="none"/>
        <w:insideH w:val="none"/>
        <w:insideV w:val="none"/>
      </w:tblBorders>
    </w:tblPr>
  </w:style>
  <w:style w:type="paragraph" w:styleId="CkNote" w:default="0">
    <w:name w:val="Clarkdown Note"/>
    <w:basedOn w:val="Normal"/>
    <w:pPr>
      <w:pBdr>
        <w:left w:val="single" w:sz="24" w:space="8" w:color="2F6FEB"/>
      </w:pBdr>
      <w:ind w:left="240"/>
    </w:pPr>
  </w:style>
  <w:style w:type="paragraph" w:styleId="CkTip" w:default="0">
    <w:name w:val="Clarkdown Tip"/>
    <w:basedOn w:val="Normal"/>
    <w:pPr>
      <w:pBdr>
        <w:left w:val="single" w:sz="24" w:space="8" w:color="1A7F37"/>
      </w:pBdr>
      <w:ind w:left="240"/>
    </w:pPr>
  </w:style>
  <w:style w:type="paragraph" w:styleId="CkWarning" w:default="0">
    <w:name w:val="Clarkdown Warning"/>
    <w:basedOn w:val="Normal"/>
    <w:pPr>
      <w:pBdr>
        <w:left w:val="single" w:sz="24" w:space="8" w:color="9A6700"/>
      </w:pBdr>
      <w:ind w:left="240"/>
    </w:pPr>
  </w:style>
  <w:style w:type="paragraph" w:styleId="CkImportant" w:default="0">
    <w:name w:val="Clarkdown Important"/>
    <w:basedOn w:val="Normal"/>
    <w:pPr>
      <w:pBdr>
        <w:left w:val="single" w:sz="24" w:space="8" w:color="8250DF"/>
      </w:pBdr>
      <w:ind w:left="240"/>
    </w:pPr>
  </w:style>
  <w:style w:type="paragraph" w:styleId="CkCaution" w:default="0">
    <w:name w:val="Clarkdown Caution"/>
    <w:basedOn w:val="Normal"/>
    <w:pPr>
      <w:pBdr>
        <w:left w:val="single" w:sz="24" w:space="8" w:color="CF222E"/>
      </w:pBdr>
      <w:ind w:left="240"/>
    </w:pPr>
  </w:style>
  <w:style w:type="paragraph" w:styleId="CkCallout" w:default="0">
    <w:name w:val="CkCallout"/>
    <w:basedOn w:val="Normal"/>
  </w:style>
</w:styles>
</file>

<file path=word/_rels/document.xml.rels><?xml version="1.0" encoding="UTF-8" standalone="yes"?>
<Relationships xmlns="http://schemas.openxmlformats.org/package/2006/relationships"><Relationship Id="rIdStyles" Type="http://schemas.openxmlformats.org/officeDocument/2006/relationships/styles" Target="styles.xml"/><Relationship Id="rIdNumbering" Type="http://schemas.openxmlformats.org/officeDocument/2006/relationships/numbering" Target="numbering.xml"/><Relationship Id="rIdFonts" Type="http://schemas.openxmlformats.org/officeDocument/2006/relationships/fontTable" Target="fontTable.xml"/><Relationship Id="rIdSettings" Type="http://schemas.openxmlformats.org/officeDocument/2006/relationships/settings" Target="settings.xml"/></Relationships>
</file>

<file path=docProps/core.xml><?xml version="1.0" encoding="utf-8"?>
<cp:coreProperties xmlns:cp="http://schemas.openxmlformats.org/package/2006/metadata/core-properties" xmlns:dc="http://purl.org/dc/elements/1.1/" xmlns:dcterms="http://purl.org/dc/terms/" xmlns:xsi="http://www.w3.org/2001/XMLSchema-instance"/>
</file>